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E" w:rsidRDefault="00D935DE" w:rsidP="00D93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>2</w:t>
      </w:r>
      <w:r w:rsidRPr="004D2BDA">
        <w:rPr>
          <w:rFonts w:ascii="Times New Roman" w:hAnsi="Times New Roman" w:cs="Times New Roman"/>
          <w:b/>
          <w:vertAlign w:val="superscript"/>
        </w:rPr>
        <w:t>nd</w:t>
      </w:r>
      <w:r w:rsidR="007D612B">
        <w:rPr>
          <w:rFonts w:ascii="Times New Roman" w:hAnsi="Times New Roman" w:cs="Times New Roman"/>
          <w:b/>
        </w:rPr>
        <w:t xml:space="preserve"> </w:t>
      </w:r>
      <w:proofErr w:type="gramStart"/>
      <w:r w:rsidR="007D612B">
        <w:rPr>
          <w:rFonts w:ascii="Times New Roman" w:hAnsi="Times New Roman" w:cs="Times New Roman"/>
          <w:b/>
        </w:rPr>
        <w:t xml:space="preserve">SEM </w:t>
      </w:r>
      <w:r>
        <w:rPr>
          <w:rFonts w:ascii="Times New Roman" w:hAnsi="Times New Roman" w:cs="Times New Roman"/>
          <w:b/>
        </w:rPr>
        <w:t xml:space="preserve"> B.Sc</w:t>
      </w:r>
      <w:proofErr w:type="gramEnd"/>
      <w:r>
        <w:rPr>
          <w:rFonts w:ascii="Times New Roman" w:hAnsi="Times New Roman" w:cs="Times New Roman"/>
          <w:b/>
        </w:rPr>
        <w:t xml:space="preserve">. Zoology </w:t>
      </w:r>
      <w:proofErr w:type="spellStart"/>
      <w:r>
        <w:rPr>
          <w:rFonts w:ascii="Times New Roman" w:hAnsi="Times New Roman" w:cs="Times New Roman"/>
          <w:b/>
        </w:rPr>
        <w:t>Hons</w:t>
      </w:r>
      <w:proofErr w:type="spellEnd"/>
      <w:r>
        <w:rPr>
          <w:rFonts w:ascii="Times New Roman" w:hAnsi="Times New Roman" w:cs="Times New Roman"/>
          <w:b/>
        </w:rPr>
        <w:t>. 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686"/>
        <w:gridCol w:w="2474"/>
        <w:gridCol w:w="2375"/>
        <w:gridCol w:w="1803"/>
        <w:gridCol w:w="3678"/>
      </w:tblGrid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68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Mahanayak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(RH)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Chattopadhyay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(SC)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(TM)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Sanchari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Debashree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Chowdhury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(DKC)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Somrita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(SR)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(DM)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18390C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D935DE" w:rsidTr="00953068">
        <w:tc>
          <w:tcPr>
            <w:tcW w:w="784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Soumima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Chattoraj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(SM</w:t>
            </w:r>
            <w:r w:rsidR="00E45727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</w:p>
    <w:p w:rsidR="00D935DE" w:rsidRDefault="00D935DE" w:rsidP="00D93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817"/>
        <w:gridCol w:w="2835"/>
        <w:gridCol w:w="2835"/>
        <w:gridCol w:w="2126"/>
        <w:gridCol w:w="2403"/>
      </w:tblGrid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Mithu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Hazra</w:t>
            </w:r>
            <w:proofErr w:type="spellEnd"/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5DE" w:rsidTr="00953068">
        <w:tc>
          <w:tcPr>
            <w:tcW w:w="817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D935DE" w:rsidRDefault="00D935DE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Nabik</w:t>
            </w:r>
            <w:proofErr w:type="spellEnd"/>
          </w:p>
        </w:tc>
        <w:tc>
          <w:tcPr>
            <w:tcW w:w="2835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D935DE" w:rsidRDefault="00D935DE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507A" w:rsidRDefault="00DF507A" w:rsidP="00C07876">
      <w:pPr>
        <w:rPr>
          <w:rFonts w:ascii="Times New Roman" w:hAnsi="Times New Roman" w:cs="Times New Roman"/>
          <w:sz w:val="24"/>
          <w:szCs w:val="24"/>
        </w:rPr>
      </w:pPr>
    </w:p>
    <w:p w:rsidR="00D935DE" w:rsidRPr="001E7B8E" w:rsidRDefault="00D935DE" w:rsidP="00C07876">
      <w:pPr>
        <w:rPr>
          <w:rFonts w:ascii="Times New Roman" w:hAnsi="Times New Roman" w:cs="Times New Roman"/>
          <w:sz w:val="24"/>
          <w:szCs w:val="24"/>
        </w:rPr>
      </w:pPr>
    </w:p>
    <w:p w:rsidR="00DF507A" w:rsidRPr="001E7B8E" w:rsidRDefault="00315AAC" w:rsidP="00DF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B8E">
        <w:rPr>
          <w:rFonts w:ascii="Times New Roman" w:hAnsi="Times New Roman" w:cs="Times New Roman"/>
          <w:b/>
          <w:sz w:val="24"/>
          <w:szCs w:val="24"/>
        </w:rPr>
        <w:t xml:space="preserve">Module wise </w:t>
      </w:r>
      <w:r w:rsidR="00DF507A" w:rsidRPr="001E7B8E">
        <w:rPr>
          <w:rFonts w:ascii="Times New Roman" w:hAnsi="Times New Roman" w:cs="Times New Roman"/>
          <w:b/>
          <w:sz w:val="24"/>
          <w:szCs w:val="24"/>
        </w:rPr>
        <w:t xml:space="preserve">Syllabus distribution of </w:t>
      </w:r>
      <w:r w:rsidRPr="001E7B8E">
        <w:rPr>
          <w:rFonts w:ascii="Times New Roman" w:hAnsi="Times New Roman" w:cs="Times New Roman"/>
          <w:b/>
          <w:sz w:val="24"/>
          <w:szCs w:val="24"/>
        </w:rPr>
        <w:t xml:space="preserve">B.Sc. 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>2</w:t>
      </w:r>
      <w:r w:rsidR="004D2BDA" w:rsidRPr="001E7B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 xml:space="preserve"> SEM </w:t>
      </w:r>
      <w:r w:rsidRPr="001E7B8E">
        <w:rPr>
          <w:rFonts w:ascii="Times New Roman" w:hAnsi="Times New Roman" w:cs="Times New Roman"/>
          <w:b/>
          <w:sz w:val="24"/>
          <w:szCs w:val="24"/>
        </w:rPr>
        <w:t xml:space="preserve">Zoology </w:t>
      </w:r>
      <w:proofErr w:type="spellStart"/>
      <w:r w:rsidRPr="001E7B8E"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 w:rsidR="00047F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DA" w:rsidRPr="001E7B8E">
        <w:rPr>
          <w:rFonts w:ascii="Times New Roman" w:hAnsi="Times New Roman" w:cs="Times New Roman"/>
          <w:b/>
          <w:sz w:val="24"/>
          <w:szCs w:val="24"/>
        </w:rPr>
        <w:t>(January to June, 2020</w:t>
      </w:r>
      <w:r w:rsidR="00DF507A" w:rsidRPr="001E7B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15AAC" w:rsidRPr="001E7B8E" w:rsidRDefault="00315AAC" w:rsidP="00DF50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7B8E">
        <w:rPr>
          <w:rFonts w:ascii="Times New Roman" w:hAnsi="Times New Roman" w:cs="Times New Roman"/>
          <w:b/>
          <w:sz w:val="24"/>
          <w:szCs w:val="24"/>
        </w:rPr>
        <w:t>To be completed before 2</w:t>
      </w:r>
      <w:r w:rsidRPr="001E7B8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E7B8E">
        <w:rPr>
          <w:rFonts w:ascii="Times New Roman" w:hAnsi="Times New Roman" w:cs="Times New Roman"/>
          <w:b/>
          <w:sz w:val="24"/>
          <w:szCs w:val="24"/>
        </w:rPr>
        <w:t xml:space="preserve"> Internal Exam</w:t>
      </w:r>
    </w:p>
    <w:tbl>
      <w:tblPr>
        <w:tblStyle w:val="TableGrid"/>
        <w:tblW w:w="0" w:type="auto"/>
        <w:jc w:val="center"/>
        <w:tblInd w:w="-601" w:type="dxa"/>
        <w:tblLook w:val="04A0"/>
      </w:tblPr>
      <w:tblGrid>
        <w:gridCol w:w="823"/>
        <w:gridCol w:w="1276"/>
        <w:gridCol w:w="1843"/>
        <w:gridCol w:w="5670"/>
        <w:gridCol w:w="1134"/>
      </w:tblGrid>
      <w:tr w:rsidR="00D44433" w:rsidRPr="001E7B8E" w:rsidTr="007A209B">
        <w:trPr>
          <w:jc w:val="center"/>
        </w:trPr>
        <w:tc>
          <w:tcPr>
            <w:tcW w:w="10746" w:type="dxa"/>
            <w:gridSpan w:val="5"/>
          </w:tcPr>
          <w:p w:rsidR="00D44433" w:rsidRPr="001E7B8E" w:rsidRDefault="004D2BD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Course Code: ZOOL-H-CC-T-03</w:t>
            </w:r>
            <w:r w:rsidR="00D44433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4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33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      Course Title:</w:t>
            </w:r>
            <w:r w:rsidR="007A209B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09B"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Perspectives in Ecology</w:t>
            </w:r>
          </w:p>
        </w:tc>
      </w:tr>
      <w:tr w:rsidR="004D2BDA" w:rsidRPr="001E7B8E" w:rsidTr="007A209B">
        <w:trPr>
          <w:jc w:val="center"/>
        </w:trPr>
        <w:tc>
          <w:tcPr>
            <w:tcW w:w="10746" w:type="dxa"/>
            <w:gridSpan w:val="5"/>
          </w:tcPr>
          <w:p w:rsidR="004D2BDA" w:rsidRPr="001E7B8E" w:rsidRDefault="004D2BDA" w:rsidP="0031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59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60 Lectures)</w:t>
            </w:r>
          </w:p>
        </w:tc>
      </w:tr>
      <w:tr w:rsidR="00DF507A" w:rsidRPr="001E7B8E" w:rsidTr="007A209B">
        <w:trPr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76" w:type="dxa"/>
          </w:tcPr>
          <w:p w:rsidR="00DF507A" w:rsidRPr="001E7B8E" w:rsidRDefault="004D2BD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1843" w:type="dxa"/>
          </w:tcPr>
          <w:p w:rsidR="00DF507A" w:rsidRPr="001E7B8E" w:rsidRDefault="004D2BD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5670" w:type="dxa"/>
          </w:tcPr>
          <w:p w:rsidR="00DF507A" w:rsidRPr="001E7B8E" w:rsidRDefault="00C07876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134" w:type="dxa"/>
          </w:tcPr>
          <w:p w:rsidR="00DF507A" w:rsidRPr="001E7B8E" w:rsidRDefault="00315AAC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DF507A" w:rsidRPr="001E7B8E" w:rsidTr="007A209B">
        <w:trPr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DA" w:rsidRPr="001E7B8E" w:rsidRDefault="002D4EDD" w:rsidP="002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843" w:type="dxa"/>
          </w:tcPr>
          <w:p w:rsidR="00DF507A" w:rsidRPr="001E7B8E" w:rsidRDefault="007A209B" w:rsidP="007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Ecology</w:t>
            </w:r>
          </w:p>
        </w:tc>
        <w:tc>
          <w:tcPr>
            <w:tcW w:w="5670" w:type="dxa"/>
          </w:tcPr>
          <w:p w:rsidR="00DF507A" w:rsidRPr="001E7B8E" w:rsidRDefault="007A209B" w:rsidP="007A209B">
            <w:pPr>
              <w:pStyle w:val="TableParagraph"/>
              <w:tabs>
                <w:tab w:val="left" w:pos="9214"/>
              </w:tabs>
              <w:spacing w:before="120"/>
              <w:ind w:left="102"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Autecology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synecology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, Levels of organization, Laws of limiting factors.</w:t>
            </w:r>
          </w:p>
        </w:tc>
        <w:tc>
          <w:tcPr>
            <w:tcW w:w="1134" w:type="dxa"/>
          </w:tcPr>
          <w:p w:rsidR="00DF507A" w:rsidRPr="001E7B8E" w:rsidRDefault="00DE72A5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507A" w:rsidRPr="001E7B8E" w:rsidTr="007A209B">
        <w:trPr>
          <w:trHeight w:val="413"/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507A" w:rsidRPr="001E7B8E" w:rsidRDefault="00DF507A" w:rsidP="003E01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D" w:rsidRPr="001E7B8E" w:rsidRDefault="00DC4514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 Topic 1)</w:t>
            </w:r>
          </w:p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4514" w:rsidRPr="001E7B8E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  <w:p w:rsidR="002D4EDD" w:rsidRPr="001E7B8E" w:rsidRDefault="002D4EDD" w:rsidP="002D4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 Topic 2 and 3)</w:t>
            </w:r>
          </w:p>
        </w:tc>
        <w:tc>
          <w:tcPr>
            <w:tcW w:w="1843" w:type="dxa"/>
          </w:tcPr>
          <w:p w:rsidR="00DF507A" w:rsidRPr="001E7B8E" w:rsidRDefault="007A209B" w:rsidP="007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5670" w:type="dxa"/>
          </w:tcPr>
          <w:p w:rsidR="007A209B" w:rsidRPr="001E7B8E" w:rsidRDefault="007A209B" w:rsidP="007A209B">
            <w:pPr>
              <w:pStyle w:val="TableParagraph"/>
              <w:tabs>
                <w:tab w:val="left" w:pos="9214"/>
              </w:tabs>
              <w:ind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 Unique and group attributes of population: Demographic factors, life tables, fecundity tables, survivorship curves, dispersal.</w:t>
            </w:r>
          </w:p>
          <w:p w:rsidR="007A209B" w:rsidRPr="001E7B8E" w:rsidRDefault="007A209B" w:rsidP="007A209B">
            <w:pPr>
              <w:pStyle w:val="TableParagraph"/>
              <w:tabs>
                <w:tab w:val="left" w:pos="9214"/>
              </w:tabs>
              <w:spacing w:before="120"/>
              <w:ind w:righ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 Geometric, exponential and logistic growth, equation, r and K strategies Population regulation - density-dependent and independent factors.</w:t>
            </w:r>
          </w:p>
          <w:p w:rsidR="00DF507A" w:rsidRPr="001E7B8E" w:rsidRDefault="007A209B" w:rsidP="007A209B">
            <w:pPr>
              <w:pStyle w:val="TableParagraph"/>
              <w:tabs>
                <w:tab w:val="left" w:pos="9214"/>
              </w:tabs>
              <w:spacing w:before="110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Gause’s</w:t>
            </w:r>
            <w:proofErr w:type="spellEnd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Principle with laboratory and field examples, </w:t>
            </w:r>
            <w:proofErr w:type="spellStart"/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Lotka</w:t>
            </w:r>
            <w:r w:rsidRPr="001E7B8E">
              <w:rPr>
                <w:rFonts w:ascii="Times New Roman" w:eastAsia="Calibri" w:hAnsi="Times New Roman" w:cs="Times New Roman"/>
                <w:sz w:val="24"/>
                <w:szCs w:val="24"/>
              </w:rPr>
              <w:t>-Volterra</w:t>
            </w:r>
            <w:proofErr w:type="spellEnd"/>
            <w:r w:rsidRPr="001E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equation for competition, predator-prey cycling.</w:t>
            </w:r>
          </w:p>
        </w:tc>
        <w:tc>
          <w:tcPr>
            <w:tcW w:w="1134" w:type="dxa"/>
          </w:tcPr>
          <w:p w:rsidR="00DF507A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7D612B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Pr="001E7B8E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07A" w:rsidRPr="001E7B8E" w:rsidTr="007A209B">
        <w:trPr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F507A" w:rsidRPr="001E7B8E" w:rsidRDefault="007D612B" w:rsidP="00DC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1843" w:type="dxa"/>
          </w:tcPr>
          <w:p w:rsidR="00DF507A" w:rsidRPr="001E7B8E" w:rsidRDefault="007A209B" w:rsidP="007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</w:p>
        </w:tc>
        <w:tc>
          <w:tcPr>
            <w:tcW w:w="5670" w:type="dxa"/>
          </w:tcPr>
          <w:p w:rsidR="00C07876" w:rsidRPr="001E7B8E" w:rsidRDefault="007A209B" w:rsidP="007A209B">
            <w:pPr>
              <w:pStyle w:val="TableParagraph"/>
              <w:spacing w:before="121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Community characteristics: species diversity, abundance, dominance,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richness</w:t>
            </w: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,Vertical</w:t>
            </w:r>
            <w:proofErr w:type="spellEnd"/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stratification,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Ecotone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edge effect. Ecological succession with one example</w:t>
            </w:r>
          </w:p>
        </w:tc>
        <w:tc>
          <w:tcPr>
            <w:tcW w:w="1134" w:type="dxa"/>
          </w:tcPr>
          <w:p w:rsidR="00DF507A" w:rsidRPr="001E7B8E" w:rsidRDefault="007D612B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07A" w:rsidRPr="001E7B8E" w:rsidTr="007A209B">
        <w:trPr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4514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 </w:t>
            </w:r>
          </w:p>
          <w:p w:rsidR="00DF507A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1)</w:t>
            </w:r>
          </w:p>
          <w:p w:rsidR="00DC4514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4514" w:rsidRDefault="00DE72A5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  <w:p w:rsidR="00DC4514" w:rsidRPr="001E7B8E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2)</w:t>
            </w:r>
          </w:p>
        </w:tc>
        <w:tc>
          <w:tcPr>
            <w:tcW w:w="1843" w:type="dxa"/>
          </w:tcPr>
          <w:p w:rsidR="00DF507A" w:rsidRPr="001E7B8E" w:rsidRDefault="007A209B" w:rsidP="007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Ecosystem</w:t>
            </w:r>
          </w:p>
        </w:tc>
        <w:tc>
          <w:tcPr>
            <w:tcW w:w="5670" w:type="dxa"/>
          </w:tcPr>
          <w:p w:rsidR="007A209B" w:rsidRPr="001E7B8E" w:rsidRDefault="007A209B" w:rsidP="007A209B">
            <w:pPr>
              <w:pStyle w:val="TableParagraph"/>
              <w:tabs>
                <w:tab w:val="left" w:pos="9214"/>
              </w:tabs>
              <w:spacing w:before="121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1.Pond ecosystem in detail, Food chain: Detritus and grazing food chains, Linear and Y-shaped food chains, Food web, Energy flow through the ecosystem, Ecological pyramids and Ecological efficiencies.</w:t>
            </w:r>
          </w:p>
          <w:p w:rsidR="00C07876" w:rsidRPr="001E7B8E" w:rsidRDefault="007A209B" w:rsidP="007A209B">
            <w:pPr>
              <w:pStyle w:val="TableParagraph"/>
              <w:tabs>
                <w:tab w:val="left" w:pos="9214"/>
              </w:tabs>
              <w:spacing w:before="120"/>
              <w:ind w:right="2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2.Nitrogen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cycle.</w:t>
            </w:r>
          </w:p>
        </w:tc>
        <w:tc>
          <w:tcPr>
            <w:tcW w:w="1134" w:type="dxa"/>
          </w:tcPr>
          <w:p w:rsidR="00DF507A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14" w:rsidRPr="001E7B8E" w:rsidRDefault="00DC4514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07A" w:rsidRPr="001E7B8E" w:rsidTr="007A209B">
        <w:trPr>
          <w:jc w:val="center"/>
        </w:trPr>
        <w:tc>
          <w:tcPr>
            <w:tcW w:w="823" w:type="dxa"/>
          </w:tcPr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507A" w:rsidRPr="001E7B8E" w:rsidRDefault="00DC4514" w:rsidP="00DC4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843" w:type="dxa"/>
          </w:tcPr>
          <w:p w:rsidR="00DF507A" w:rsidRPr="001E7B8E" w:rsidRDefault="007A209B" w:rsidP="007A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Applied Ecology</w:t>
            </w:r>
          </w:p>
        </w:tc>
        <w:tc>
          <w:tcPr>
            <w:tcW w:w="5670" w:type="dxa"/>
          </w:tcPr>
          <w:p w:rsidR="007A209B" w:rsidRPr="001E7B8E" w:rsidRDefault="007A209B" w:rsidP="007A209B">
            <w:pPr>
              <w:pStyle w:val="TableParagraph"/>
              <w:tabs>
                <w:tab w:val="left" w:pos="851"/>
              </w:tabs>
              <w:spacing w:before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1.Wildlife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Conservation (in-situ and ex-situ conservation). </w:t>
            </w:r>
          </w:p>
          <w:p w:rsidR="007A209B" w:rsidRPr="001E7B8E" w:rsidRDefault="007A209B" w:rsidP="007A209B">
            <w:pPr>
              <w:pStyle w:val="TableParagraph"/>
              <w:tabs>
                <w:tab w:val="left" w:pos="851"/>
              </w:tabs>
              <w:spacing w:before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2.Management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strategies for tiger conservation; Wild life protection act (1972).</w:t>
            </w:r>
          </w:p>
          <w:p w:rsidR="00DF507A" w:rsidRPr="001E7B8E" w:rsidRDefault="00DF507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76" w:rsidRPr="001E7B8E" w:rsidRDefault="00C07876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7A" w:rsidRPr="001E7B8E" w:rsidRDefault="0007617F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BDA" w:rsidRPr="001E7B8E" w:rsidTr="007A209B">
        <w:trPr>
          <w:jc w:val="center"/>
        </w:trPr>
        <w:tc>
          <w:tcPr>
            <w:tcW w:w="10746" w:type="dxa"/>
            <w:gridSpan w:val="5"/>
          </w:tcPr>
          <w:p w:rsidR="004D2BDA" w:rsidRPr="001E7B8E" w:rsidRDefault="004D2BDA" w:rsidP="0031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59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Lectures)</w:t>
            </w:r>
          </w:p>
          <w:p w:rsidR="004D2BDA" w:rsidRPr="001E7B8E" w:rsidRDefault="004D2BDA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32" w:rsidRPr="001E7B8E" w:rsidTr="007A209B">
        <w:trPr>
          <w:jc w:val="center"/>
        </w:trPr>
        <w:tc>
          <w:tcPr>
            <w:tcW w:w="82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232" w:rsidRPr="001E7B8E" w:rsidRDefault="002D4ED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BM Gr. A</w:t>
            </w:r>
          </w:p>
          <w:p w:rsidR="002D4EDD" w:rsidRPr="001E7B8E" w:rsidRDefault="002D4ED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</w:tcPr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ind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Study of life tables and plotting of survivorship curves of different types from the hypothetical/real data provided.</w:t>
            </w:r>
          </w:p>
        </w:tc>
        <w:tc>
          <w:tcPr>
            <w:tcW w:w="1134" w:type="dxa"/>
          </w:tcPr>
          <w:p w:rsidR="00382232" w:rsidRPr="001E7B8E" w:rsidRDefault="0091143C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232" w:rsidRPr="001E7B8E" w:rsidTr="007A209B">
        <w:trPr>
          <w:jc w:val="center"/>
        </w:trPr>
        <w:tc>
          <w:tcPr>
            <w:tcW w:w="82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232" w:rsidRPr="001E7B8E" w:rsidRDefault="002D4ED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2D4EDD" w:rsidRPr="001E7B8E" w:rsidRDefault="002D4ED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DM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Determination of population parameters (dominance, diversity, frequency) in a natural/hypothetical community by quadrate method and calculation of Shannon-Weiner diversity index and Importance Value Index for the same community.</w:t>
            </w:r>
          </w:p>
        </w:tc>
        <w:tc>
          <w:tcPr>
            <w:tcW w:w="1134" w:type="dxa"/>
          </w:tcPr>
          <w:p w:rsidR="00382232" w:rsidRPr="001E7B8E" w:rsidRDefault="0091143C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232" w:rsidRPr="001E7B8E" w:rsidTr="007A209B">
        <w:trPr>
          <w:jc w:val="center"/>
        </w:trPr>
        <w:tc>
          <w:tcPr>
            <w:tcW w:w="82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232" w:rsidRPr="001E7B8E" w:rsidRDefault="00E3421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SCC</w:t>
            </w:r>
            <w:r w:rsidR="0036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852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="002D4EDD" w:rsidRPr="001E7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D4EDD" w:rsidRPr="001E7B8E" w:rsidRDefault="002D4EDD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DKC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Study of an aquatic ecosystem: Phytoplankton and zooplankton, determination of pH, and Dissolved Oxygen </w:t>
            </w:r>
            <w:r w:rsidRPr="001E7B8E">
              <w:rPr>
                <w:rFonts w:ascii="Times New Roman" w:eastAsia="Tahoma" w:hAnsi="Times New Roman" w:cs="Times New Roman"/>
                <w:sz w:val="24"/>
                <w:szCs w:val="24"/>
              </w:rPr>
              <w:t>content (Winkler’s method), Chemical Oxygen Demand and free CO</w:t>
            </w:r>
            <w:r w:rsidRPr="001E7B8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vertAlign w:val="subscript"/>
              </w:rPr>
              <w:t>2.</w:t>
            </w:r>
          </w:p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232" w:rsidRPr="001E7B8E" w:rsidRDefault="0091143C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232" w:rsidRPr="001E7B8E" w:rsidTr="007A209B">
        <w:trPr>
          <w:jc w:val="center"/>
        </w:trPr>
        <w:tc>
          <w:tcPr>
            <w:tcW w:w="82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43C" w:rsidRPr="001E7B8E" w:rsidRDefault="0091143C" w:rsidP="0091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382232" w:rsidRPr="001E7B8E" w:rsidRDefault="0091143C" w:rsidP="0091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DKC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3" w:type="dxa"/>
          </w:tcPr>
          <w:p w:rsidR="00382232" w:rsidRPr="001E7B8E" w:rsidRDefault="00382232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Report on a visit to National Park/Biodiversity Park/Wild life sanctuary/Marine ecosystem.</w:t>
            </w:r>
          </w:p>
          <w:p w:rsidR="00382232" w:rsidRPr="001E7B8E" w:rsidRDefault="00382232" w:rsidP="002C1424">
            <w:pPr>
              <w:tabs>
                <w:tab w:val="left" w:pos="823"/>
                <w:tab w:val="left" w:pos="9214"/>
              </w:tabs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232" w:rsidRPr="001E7B8E" w:rsidRDefault="0091143C" w:rsidP="0031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85954" w:rsidRPr="001E7B8E" w:rsidRDefault="00185954" w:rsidP="00DF50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1BE" w:rsidRPr="001E7B8E" w:rsidRDefault="003E01BE" w:rsidP="00C078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756" w:type="dxa"/>
        <w:tblLook w:val="04A0"/>
      </w:tblPr>
      <w:tblGrid>
        <w:gridCol w:w="774"/>
        <w:gridCol w:w="1276"/>
        <w:gridCol w:w="1842"/>
        <w:gridCol w:w="5761"/>
        <w:gridCol w:w="992"/>
      </w:tblGrid>
      <w:tr w:rsidR="004D2BDA" w:rsidRPr="001E7B8E" w:rsidTr="00304D8D">
        <w:trPr>
          <w:jc w:val="center"/>
        </w:trPr>
        <w:tc>
          <w:tcPr>
            <w:tcW w:w="10645" w:type="dxa"/>
            <w:gridSpan w:val="5"/>
          </w:tcPr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Course Code: ZOOL-H-CC-T-04                                             Course Title: </w:t>
            </w:r>
            <w:r w:rsidR="00315AAC" w:rsidRPr="001E7B8E">
              <w:rPr>
                <w:rFonts w:ascii="Times New Roman" w:hAnsi="Times New Roman" w:cs="Times New Roman"/>
                <w:sz w:val="24"/>
                <w:szCs w:val="24"/>
              </w:rPr>
              <w:t>Cell Biology</w:t>
            </w:r>
          </w:p>
        </w:tc>
      </w:tr>
      <w:tr w:rsidR="004D2BDA" w:rsidRPr="001E7B8E" w:rsidTr="00304D8D">
        <w:trPr>
          <w:jc w:val="center"/>
        </w:trPr>
        <w:tc>
          <w:tcPr>
            <w:tcW w:w="10645" w:type="dxa"/>
            <w:gridSpan w:val="5"/>
          </w:tcPr>
          <w:p w:rsidR="004D2BDA" w:rsidRPr="001E7B8E" w:rsidRDefault="004D2BDA" w:rsidP="00C0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59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60 Lectures)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76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Name of teacher</w:t>
            </w:r>
          </w:p>
        </w:tc>
        <w:tc>
          <w:tcPr>
            <w:tcW w:w="1842" w:type="dxa"/>
          </w:tcPr>
          <w:p w:rsidR="00AD0C87" w:rsidRPr="001E7B8E" w:rsidRDefault="00304D8D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Unit Title</w:t>
            </w:r>
          </w:p>
        </w:tc>
        <w:tc>
          <w:tcPr>
            <w:tcW w:w="5761" w:type="dxa"/>
          </w:tcPr>
          <w:p w:rsidR="00AD0C87" w:rsidRPr="001E7B8E" w:rsidRDefault="00C07876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Topics </w:t>
            </w:r>
          </w:p>
        </w:tc>
        <w:tc>
          <w:tcPr>
            <w:tcW w:w="992" w:type="dxa"/>
          </w:tcPr>
          <w:p w:rsidR="00AD0C87" w:rsidRPr="001E7B8E" w:rsidRDefault="00315AA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No of Classes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0C87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Overview of Cells</w:t>
            </w:r>
          </w:p>
        </w:tc>
        <w:tc>
          <w:tcPr>
            <w:tcW w:w="5761" w:type="dxa"/>
          </w:tcPr>
          <w:p w:rsidR="00304D8D" w:rsidRPr="001E7B8E" w:rsidRDefault="00304D8D" w:rsidP="00171675">
            <w:pPr>
              <w:pStyle w:val="TableParagraph"/>
              <w:tabs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Basic structure of Prokaryotic and Eukaryotic cells, Viruses.</w:t>
            </w:r>
          </w:p>
        </w:tc>
        <w:tc>
          <w:tcPr>
            <w:tcW w:w="992" w:type="dxa"/>
          </w:tcPr>
          <w:p w:rsidR="00AD0C87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EE4" w:rsidRPr="001E7B8E" w:rsidRDefault="00152EE4" w:rsidP="0015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AFF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 </w:t>
            </w:r>
          </w:p>
          <w:p w:rsidR="00E32AFF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1,2)</w:t>
            </w:r>
          </w:p>
          <w:p w:rsidR="00E32AFF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AFF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AFF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SCC </w:t>
            </w:r>
          </w:p>
          <w:p w:rsidR="00304D8D" w:rsidRPr="001E7B8E" w:rsidRDefault="00E32AFF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3)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Plasma Membrane</w:t>
            </w:r>
          </w:p>
        </w:tc>
        <w:tc>
          <w:tcPr>
            <w:tcW w:w="5761" w:type="dxa"/>
          </w:tcPr>
          <w:p w:rsidR="00304D8D" w:rsidRPr="001E7B8E" w:rsidRDefault="00E32AFF" w:rsidP="00171675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gram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structure and composition of Plasma membrane: Fluid mosaic model.</w:t>
            </w:r>
          </w:p>
          <w:p w:rsidR="00304D8D" w:rsidRPr="001E7B8E" w:rsidRDefault="00E32AFF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gram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across membrane: Active and Passive transport, Facilitated transport.</w:t>
            </w:r>
          </w:p>
          <w:p w:rsidR="00304D8D" w:rsidRPr="001E7B8E" w:rsidRDefault="00E32AFF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gram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junctions: Tight junctions, Gap junctions, </w:t>
            </w:r>
            <w:proofErr w:type="spellStart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Desmosomes</w:t>
            </w:r>
            <w:proofErr w:type="spell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C87" w:rsidRPr="001E7B8E" w:rsidRDefault="00AD0C87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32AFF" w:rsidRPr="001E7B8E" w:rsidRDefault="00E32AFF" w:rsidP="00E3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SCC </w:t>
            </w:r>
          </w:p>
          <w:p w:rsidR="00E32AFF" w:rsidRPr="001E7B8E" w:rsidRDefault="00E32AFF" w:rsidP="00E3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1)</w:t>
            </w:r>
          </w:p>
          <w:p w:rsidR="00E32AFF" w:rsidRPr="001E7B8E" w:rsidRDefault="00E32AFF" w:rsidP="00E3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AFF" w:rsidRPr="001E7B8E" w:rsidRDefault="00E32AFF" w:rsidP="00E3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  <w:p w:rsidR="00E32AFF" w:rsidRPr="001E7B8E" w:rsidRDefault="00E32AFF" w:rsidP="00E32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(Topic 2)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Cytoplasmic</w:t>
            </w:r>
            <w:proofErr w:type="spellEnd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organelles I</w:t>
            </w:r>
          </w:p>
        </w:tc>
        <w:tc>
          <w:tcPr>
            <w:tcW w:w="5761" w:type="dxa"/>
          </w:tcPr>
          <w:p w:rsidR="00304D8D" w:rsidRPr="001E7B8E" w:rsidRDefault="00E32AFF" w:rsidP="00171675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gram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Functions: Endoplasmic Reticulum, Golgi Apparatus, </w:t>
            </w:r>
            <w:proofErr w:type="spellStart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Lysosomes</w:t>
            </w:r>
            <w:proofErr w:type="spell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1E7B8E" w:rsidRDefault="00E32AFF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gramEnd"/>
            <w:r w:rsidR="00304D8D"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sorting and mechanisms of vesicular transport.</w:t>
            </w:r>
          </w:p>
        </w:tc>
        <w:tc>
          <w:tcPr>
            <w:tcW w:w="992" w:type="dxa"/>
          </w:tcPr>
          <w:p w:rsidR="00AD0C87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7F4D0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7FB4" w:rsidRPr="001E7B8E" w:rsidRDefault="003D7FB4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FB4" w:rsidRPr="001E7B8E" w:rsidRDefault="003D7FB4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C87" w:rsidRPr="001E7B8E" w:rsidRDefault="003D7FB4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Cytoplasmic</w:t>
            </w:r>
            <w:proofErr w:type="spellEnd"/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organelles II</w:t>
            </w:r>
          </w:p>
        </w:tc>
        <w:tc>
          <w:tcPr>
            <w:tcW w:w="5761" w:type="dxa"/>
          </w:tcPr>
          <w:p w:rsidR="00C07876" w:rsidRPr="00047FC5" w:rsidRDefault="00304D8D" w:rsidP="00047FC5">
            <w:pPr>
              <w:tabs>
                <w:tab w:val="left" w:pos="823"/>
                <w:tab w:val="left" w:pos="2331"/>
                <w:tab w:val="left" w:pos="3519"/>
                <w:tab w:val="left" w:pos="5417"/>
                <w:tab w:val="left" w:pos="6340"/>
                <w:tab w:val="left" w:pos="7925"/>
                <w:tab w:val="left" w:pos="9214"/>
              </w:tabs>
              <w:spacing w:before="120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Mitochondria:</w:t>
            </w:r>
            <w:r w:rsidRPr="001E7B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Structure,</w:t>
            </w:r>
            <w:r w:rsidRPr="001E7B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Semi-autonomousnature,</w:t>
            </w:r>
            <w:r w:rsidRPr="001E7B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Endosymbiotichypothesis. </w:t>
            </w: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Mitochondrial Respiratory Chain,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Chemi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-osmotic hypothesis.</w:t>
            </w:r>
          </w:p>
        </w:tc>
        <w:tc>
          <w:tcPr>
            <w:tcW w:w="992" w:type="dxa"/>
          </w:tcPr>
          <w:p w:rsidR="00AD0C87" w:rsidRDefault="00AD0C87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7F4D0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0C87" w:rsidRPr="001E7B8E" w:rsidRDefault="00A271F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Cytoskeleton</w:t>
            </w:r>
          </w:p>
        </w:tc>
        <w:tc>
          <w:tcPr>
            <w:tcW w:w="5761" w:type="dxa"/>
          </w:tcPr>
          <w:p w:rsidR="00C07876" w:rsidRPr="001E7B8E" w:rsidRDefault="007C0530" w:rsidP="00171675">
            <w:pPr>
              <w:tabs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Type, structure and functions of cytoskeleton.</w:t>
            </w:r>
          </w:p>
        </w:tc>
        <w:tc>
          <w:tcPr>
            <w:tcW w:w="992" w:type="dxa"/>
          </w:tcPr>
          <w:p w:rsidR="00AD0C87" w:rsidRPr="001E7B8E" w:rsidRDefault="0007617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7F4D0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0C87" w:rsidRPr="001E7B8E" w:rsidRDefault="00A271F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Nucleus</w:t>
            </w:r>
          </w:p>
        </w:tc>
        <w:tc>
          <w:tcPr>
            <w:tcW w:w="5761" w:type="dxa"/>
          </w:tcPr>
          <w:p w:rsidR="00C07876" w:rsidRPr="001E7B8E" w:rsidRDefault="007C0530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Chromatin: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Euchromatin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Heterochromatin and packaging (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nucleosome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D0C87" w:rsidRPr="001E7B8E" w:rsidRDefault="0007617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7F4D0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0C87" w:rsidRPr="001E7B8E" w:rsidRDefault="00A271F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Cell Division</w:t>
            </w:r>
          </w:p>
        </w:tc>
        <w:tc>
          <w:tcPr>
            <w:tcW w:w="5761" w:type="dxa"/>
          </w:tcPr>
          <w:p w:rsidR="00AD0C87" w:rsidRPr="001E7B8E" w:rsidRDefault="007C0530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Cell cycle and its regulation, Cancer (Concept of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oncogenes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tumor suppressor genes with special reference to p53, Retinoblastoma and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APC</w:t>
            </w:r>
          </w:p>
          <w:p w:rsidR="00C07876" w:rsidRPr="001E7B8E" w:rsidRDefault="00C07876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C87" w:rsidRPr="001E7B8E" w:rsidRDefault="0007617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C87" w:rsidRPr="001E7B8E" w:rsidTr="00304D8D">
        <w:trPr>
          <w:jc w:val="center"/>
        </w:trPr>
        <w:tc>
          <w:tcPr>
            <w:tcW w:w="774" w:type="dxa"/>
          </w:tcPr>
          <w:p w:rsidR="00AD0C87" w:rsidRPr="001E7B8E" w:rsidRDefault="007F4D0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0C87" w:rsidRDefault="00A271F7" w:rsidP="00C078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  <w:p w:rsidR="00A271F7" w:rsidRPr="001E7B8E" w:rsidRDefault="00A271F7" w:rsidP="00152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C87" w:rsidRPr="001E7B8E" w:rsidRDefault="00304D8D" w:rsidP="0030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Cell Signaling</w:t>
            </w:r>
          </w:p>
        </w:tc>
        <w:tc>
          <w:tcPr>
            <w:tcW w:w="5761" w:type="dxa"/>
          </w:tcPr>
          <w:p w:rsidR="007C0530" w:rsidRPr="001E7B8E" w:rsidRDefault="007C0530" w:rsidP="00171675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1.Cell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signalling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transduction pathways; Types of signaling molecules and receptors.</w:t>
            </w:r>
          </w:p>
          <w:p w:rsidR="007C0530" w:rsidRPr="001E7B8E" w:rsidRDefault="007C0530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2.GPCR</w:t>
            </w:r>
            <w:proofErr w:type="gram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and Role of second messenger (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0530" w:rsidRPr="001E7B8E" w:rsidRDefault="007C0530" w:rsidP="00171675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3. Apoptosis and Necrosis.</w:t>
            </w:r>
          </w:p>
          <w:p w:rsidR="00AD0C87" w:rsidRPr="001E7B8E" w:rsidRDefault="00AD0C87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76" w:rsidRPr="001E7B8E" w:rsidRDefault="00C07876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1F7" w:rsidRDefault="00A271F7" w:rsidP="001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4" w:rsidRPr="001E7B8E" w:rsidRDefault="00152EE4" w:rsidP="00152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BDA" w:rsidRPr="001E7B8E" w:rsidTr="00304D8D">
        <w:trPr>
          <w:jc w:val="center"/>
        </w:trPr>
        <w:tc>
          <w:tcPr>
            <w:tcW w:w="10645" w:type="dxa"/>
            <w:gridSpan w:val="5"/>
          </w:tcPr>
          <w:p w:rsidR="004D2BDA" w:rsidRPr="001E7B8E" w:rsidRDefault="004D2BDA" w:rsidP="0017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59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 30 Lecturers)</w:t>
            </w:r>
          </w:p>
          <w:p w:rsidR="004D2BDA" w:rsidRPr="001E7B8E" w:rsidRDefault="004D2BDA" w:rsidP="0017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32" w:rsidRPr="001E7B8E" w:rsidRDefault="00382232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1" w:rsidRPr="001E7B8E" w:rsidRDefault="007A1131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2F" w:rsidRPr="001E7B8E" w:rsidTr="00304D8D">
        <w:trPr>
          <w:jc w:val="center"/>
        </w:trPr>
        <w:tc>
          <w:tcPr>
            <w:tcW w:w="774" w:type="dxa"/>
          </w:tcPr>
          <w:p w:rsidR="00B7092F" w:rsidRPr="001E7B8E" w:rsidRDefault="00B7092F" w:rsidP="009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DKC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2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7092F" w:rsidRPr="001E7B8E" w:rsidRDefault="00B7092F" w:rsidP="00171675">
            <w:pPr>
              <w:tabs>
                <w:tab w:val="left" w:pos="823"/>
                <w:tab w:val="left" w:pos="9214"/>
              </w:tabs>
              <w:spacing w:before="120"/>
              <w:ind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Preparation of temporary stained squash of onion root tip to study various stages of mitosis.</w:t>
            </w:r>
          </w:p>
        </w:tc>
        <w:tc>
          <w:tcPr>
            <w:tcW w:w="992" w:type="dxa"/>
          </w:tcPr>
          <w:p w:rsidR="00B7092F" w:rsidRPr="001E7B8E" w:rsidRDefault="0091143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92F" w:rsidRPr="001E7B8E" w:rsidTr="00304D8D">
        <w:trPr>
          <w:jc w:val="center"/>
        </w:trPr>
        <w:tc>
          <w:tcPr>
            <w:tcW w:w="774" w:type="dxa"/>
          </w:tcPr>
          <w:p w:rsidR="00B7092F" w:rsidRPr="001E7B8E" w:rsidRDefault="00B7092F" w:rsidP="009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BM Gr. A</w:t>
            </w:r>
          </w:p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DM Gr. B</w:t>
            </w:r>
          </w:p>
        </w:tc>
        <w:tc>
          <w:tcPr>
            <w:tcW w:w="1842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7092F" w:rsidRPr="001E7B8E" w:rsidRDefault="00B7092F" w:rsidP="00171675">
            <w:pPr>
              <w:tabs>
                <w:tab w:val="left" w:pos="823"/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Study of various stages of meiosis.</w:t>
            </w:r>
          </w:p>
          <w:p w:rsidR="00B7092F" w:rsidRPr="001E7B8E" w:rsidRDefault="00B7092F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F" w:rsidRPr="001E7B8E" w:rsidRDefault="00B7092F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2F" w:rsidRPr="001E7B8E" w:rsidRDefault="0091143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92F" w:rsidRPr="001E7B8E" w:rsidTr="00304D8D">
        <w:trPr>
          <w:jc w:val="center"/>
        </w:trPr>
        <w:tc>
          <w:tcPr>
            <w:tcW w:w="774" w:type="dxa"/>
          </w:tcPr>
          <w:p w:rsidR="00B7092F" w:rsidRPr="001E7B8E" w:rsidRDefault="00B7092F" w:rsidP="0094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Gr.A</w:t>
            </w:r>
            <w:proofErr w:type="spellEnd"/>
          </w:p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DKC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1842" w:type="dxa"/>
          </w:tcPr>
          <w:p w:rsidR="00B7092F" w:rsidRPr="001E7B8E" w:rsidRDefault="00B7092F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7092F" w:rsidRPr="001E7B8E" w:rsidRDefault="00B7092F" w:rsidP="00171675">
            <w:pPr>
              <w:tabs>
                <w:tab w:val="left" w:pos="823"/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Preparation of permanent slide to demonstrate:</w:t>
            </w:r>
          </w:p>
          <w:p w:rsidR="00B7092F" w:rsidRPr="001E7B8E" w:rsidRDefault="00B7092F" w:rsidP="00171675">
            <w:pPr>
              <w:pStyle w:val="ListParagraph"/>
              <w:numPr>
                <w:ilvl w:val="1"/>
                <w:numId w:val="8"/>
              </w:numPr>
              <w:tabs>
                <w:tab w:val="left" w:pos="154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DNA by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Feulgen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reaction.</w:t>
            </w:r>
          </w:p>
          <w:p w:rsidR="00B7092F" w:rsidRPr="001E7B8E" w:rsidRDefault="00B7092F" w:rsidP="00171675">
            <w:pPr>
              <w:pStyle w:val="ListParagraph"/>
              <w:numPr>
                <w:ilvl w:val="1"/>
                <w:numId w:val="8"/>
              </w:numPr>
              <w:tabs>
                <w:tab w:val="left" w:pos="154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Cell viability study by </w:t>
            </w:r>
            <w:proofErr w:type="spellStart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>Trypan</w:t>
            </w:r>
            <w:proofErr w:type="spellEnd"/>
            <w:r w:rsidRPr="001E7B8E">
              <w:rPr>
                <w:rFonts w:ascii="Times New Roman" w:hAnsi="Times New Roman" w:cs="Times New Roman"/>
                <w:sz w:val="24"/>
                <w:szCs w:val="24"/>
              </w:rPr>
              <w:t xml:space="preserve"> Blue staining.</w:t>
            </w:r>
          </w:p>
          <w:p w:rsidR="00B7092F" w:rsidRPr="001E7B8E" w:rsidRDefault="00B7092F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2F" w:rsidRPr="001E7B8E" w:rsidRDefault="00B7092F" w:rsidP="0017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2F" w:rsidRPr="001E7B8E" w:rsidRDefault="0091143C" w:rsidP="00C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F507A" w:rsidRPr="001E7B8E" w:rsidRDefault="00DF507A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954" w:rsidRPr="001E7B8E" w:rsidRDefault="00185954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A6D" w:rsidRPr="001E7B8E" w:rsidRDefault="00090A6D" w:rsidP="00C07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248" w:rsidRPr="001E7B8E" w:rsidRDefault="00967248" w:rsidP="00C07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7248" w:rsidRPr="001E7B8E" w:rsidSect="00C0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4F71"/>
    <w:multiLevelType w:val="hybridMultilevel"/>
    <w:tmpl w:val="895E7928"/>
    <w:lvl w:ilvl="0" w:tplc="57AA8B44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20D6FE0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77DCC15E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E9E0B29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D4C936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8BBA02A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13284D8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DB470F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929C123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1A741B71"/>
    <w:multiLevelType w:val="hybridMultilevel"/>
    <w:tmpl w:val="94DE770A"/>
    <w:lvl w:ilvl="0" w:tplc="3C6A0A22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F3A22C62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A240B8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7B877B8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FF8B16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D5C08C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8B4296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65FE40B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4A562A72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>
    <w:nsid w:val="1BAA6E13"/>
    <w:multiLevelType w:val="hybridMultilevel"/>
    <w:tmpl w:val="7AB60042"/>
    <w:lvl w:ilvl="0" w:tplc="2362B21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2292A3A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AD5C0E1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8103DF8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35C0ED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DBDC164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6206DC7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E780B2B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1BB8C7B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3">
    <w:nsid w:val="1FB76D27"/>
    <w:multiLevelType w:val="hybridMultilevel"/>
    <w:tmpl w:val="84AA11B2"/>
    <w:lvl w:ilvl="0" w:tplc="27149F4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w w:val="122"/>
        <w:sz w:val="20"/>
        <w:szCs w:val="20"/>
      </w:rPr>
    </w:lvl>
    <w:lvl w:ilvl="1" w:tplc="590A5B8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9DEAC7F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4F16581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F572B52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60AE87D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740564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DC08D81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88242C3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>
    <w:nsid w:val="2B32494E"/>
    <w:multiLevelType w:val="hybridMultilevel"/>
    <w:tmpl w:val="030C26B4"/>
    <w:lvl w:ilvl="0" w:tplc="2EF6FE3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w w:val="122"/>
        <w:sz w:val="20"/>
        <w:szCs w:val="20"/>
      </w:rPr>
    </w:lvl>
    <w:lvl w:ilvl="1" w:tplc="0750010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63A8956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9F8DD6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5A665AC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0E9E43D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C302B58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7C32ED3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6A24876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5">
    <w:nsid w:val="42F454E0"/>
    <w:multiLevelType w:val="hybridMultilevel"/>
    <w:tmpl w:val="BCDE181A"/>
    <w:lvl w:ilvl="0" w:tplc="E0860384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310C0D1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6A2EF538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2F24F55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654372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980FB1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990CB0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9C84FE5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184A257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6">
    <w:nsid w:val="44246443"/>
    <w:multiLevelType w:val="hybridMultilevel"/>
    <w:tmpl w:val="304AD5A4"/>
    <w:lvl w:ilvl="0" w:tplc="A5BC856E">
      <w:start w:val="1"/>
      <w:numFmt w:val="decimal"/>
      <w:lvlText w:val="%1."/>
      <w:lvlJc w:val="left"/>
      <w:pPr>
        <w:ind w:left="822" w:hanging="360"/>
      </w:pPr>
      <w:rPr>
        <w:rFonts w:eastAsiaTheme="minorHAnsi" w:hAnsiTheme="minorHAnsi" w:cstheme="minorBidi" w:hint="default"/>
        <w:w w:val="110"/>
      </w:rPr>
    </w:lvl>
    <w:lvl w:ilvl="1" w:tplc="08090019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5652476A"/>
    <w:multiLevelType w:val="hybridMultilevel"/>
    <w:tmpl w:val="D77A0F40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5C283580"/>
    <w:multiLevelType w:val="hybridMultilevel"/>
    <w:tmpl w:val="2390CC9E"/>
    <w:lvl w:ilvl="0" w:tplc="64BE6546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A4CEE02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E5548B44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221267F2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40C0529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5E00A6F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A70E684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9712059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4E4C3D9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9">
    <w:nsid w:val="5EAB1D3F"/>
    <w:multiLevelType w:val="hybridMultilevel"/>
    <w:tmpl w:val="828E060A"/>
    <w:lvl w:ilvl="0" w:tplc="FA505962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82A45602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108296F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10F87A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3F14523A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D4CAE64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03843B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B3D6C94C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02EEB602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0">
    <w:nsid w:val="5FCD1310"/>
    <w:multiLevelType w:val="hybridMultilevel"/>
    <w:tmpl w:val="62002984"/>
    <w:lvl w:ilvl="0" w:tplc="F522E44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D804956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4CC0D44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C904338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46AA14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EDDCAEC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5806A4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412C95CA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03A0941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1">
    <w:nsid w:val="643A59E2"/>
    <w:multiLevelType w:val="hybridMultilevel"/>
    <w:tmpl w:val="E2B4B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22C5"/>
    <w:multiLevelType w:val="hybridMultilevel"/>
    <w:tmpl w:val="907C7D62"/>
    <w:lvl w:ilvl="0" w:tplc="804C897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CC50A12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4E70735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BDE6D25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6970534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C8C019D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6F04894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899832E8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380EB89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3">
    <w:nsid w:val="74F06CFC"/>
    <w:multiLevelType w:val="hybridMultilevel"/>
    <w:tmpl w:val="30F0C448"/>
    <w:lvl w:ilvl="0" w:tplc="1A28F160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4"/>
        <w:szCs w:val="24"/>
      </w:rPr>
    </w:lvl>
    <w:lvl w:ilvl="1" w:tplc="9F947DA0">
      <w:start w:val="1"/>
      <w:numFmt w:val="lowerLetter"/>
      <w:lvlText w:val="%2."/>
      <w:lvlJc w:val="left"/>
      <w:pPr>
        <w:ind w:left="1542" w:hanging="360"/>
      </w:pPr>
      <w:rPr>
        <w:rFonts w:ascii="Times New Roman" w:eastAsia="Calibri" w:hAnsi="Times New Roman" w:cs="Times New Roman" w:hint="default"/>
        <w:spacing w:val="-1"/>
        <w:w w:val="116"/>
        <w:sz w:val="24"/>
        <w:szCs w:val="24"/>
      </w:rPr>
    </w:lvl>
    <w:lvl w:ilvl="2" w:tplc="FA4E429A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84481FB2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72A6A4C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846EEADC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ADEE1C94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DC367D4A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DF86C45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5EA2"/>
    <w:rsid w:val="000140A7"/>
    <w:rsid w:val="000149DE"/>
    <w:rsid w:val="00047FC5"/>
    <w:rsid w:val="0006016A"/>
    <w:rsid w:val="0007617F"/>
    <w:rsid w:val="0008630B"/>
    <w:rsid w:val="00090A6D"/>
    <w:rsid w:val="000B1B39"/>
    <w:rsid w:val="000E1B69"/>
    <w:rsid w:val="00122B58"/>
    <w:rsid w:val="00137600"/>
    <w:rsid w:val="00152EE4"/>
    <w:rsid w:val="00171675"/>
    <w:rsid w:val="0017486B"/>
    <w:rsid w:val="0018390C"/>
    <w:rsid w:val="001845D0"/>
    <w:rsid w:val="00185954"/>
    <w:rsid w:val="001946B2"/>
    <w:rsid w:val="00195346"/>
    <w:rsid w:val="001E7B8E"/>
    <w:rsid w:val="00222A7D"/>
    <w:rsid w:val="00223440"/>
    <w:rsid w:val="00260905"/>
    <w:rsid w:val="00260F87"/>
    <w:rsid w:val="00293C72"/>
    <w:rsid w:val="00293C7E"/>
    <w:rsid w:val="002C1424"/>
    <w:rsid w:val="002C4602"/>
    <w:rsid w:val="002D4EDD"/>
    <w:rsid w:val="00304D8D"/>
    <w:rsid w:val="00305431"/>
    <w:rsid w:val="00313A3D"/>
    <w:rsid w:val="00315AAC"/>
    <w:rsid w:val="003177C8"/>
    <w:rsid w:val="003317E1"/>
    <w:rsid w:val="00334C06"/>
    <w:rsid w:val="00364852"/>
    <w:rsid w:val="00382232"/>
    <w:rsid w:val="00382A24"/>
    <w:rsid w:val="003D7FB4"/>
    <w:rsid w:val="003E01BE"/>
    <w:rsid w:val="004117BF"/>
    <w:rsid w:val="004814DA"/>
    <w:rsid w:val="00486621"/>
    <w:rsid w:val="00492B04"/>
    <w:rsid w:val="0049527C"/>
    <w:rsid w:val="004B2231"/>
    <w:rsid w:val="004D2BDA"/>
    <w:rsid w:val="004E0852"/>
    <w:rsid w:val="004F3C0A"/>
    <w:rsid w:val="00505A54"/>
    <w:rsid w:val="0052219F"/>
    <w:rsid w:val="00554FD2"/>
    <w:rsid w:val="005742C0"/>
    <w:rsid w:val="005978A4"/>
    <w:rsid w:val="00597BD5"/>
    <w:rsid w:val="005F16E3"/>
    <w:rsid w:val="005F30A2"/>
    <w:rsid w:val="00624736"/>
    <w:rsid w:val="00634D5C"/>
    <w:rsid w:val="00645A3F"/>
    <w:rsid w:val="00736782"/>
    <w:rsid w:val="00765781"/>
    <w:rsid w:val="007A1131"/>
    <w:rsid w:val="007A209B"/>
    <w:rsid w:val="007C0530"/>
    <w:rsid w:val="007D612B"/>
    <w:rsid w:val="007F4D0F"/>
    <w:rsid w:val="008377A0"/>
    <w:rsid w:val="00843B24"/>
    <w:rsid w:val="0085619E"/>
    <w:rsid w:val="008567E7"/>
    <w:rsid w:val="00887A66"/>
    <w:rsid w:val="008C60B3"/>
    <w:rsid w:val="009007BB"/>
    <w:rsid w:val="00905B82"/>
    <w:rsid w:val="0091143C"/>
    <w:rsid w:val="00967248"/>
    <w:rsid w:val="009D5AA2"/>
    <w:rsid w:val="009E790E"/>
    <w:rsid w:val="00A05EA2"/>
    <w:rsid w:val="00A271F7"/>
    <w:rsid w:val="00A75705"/>
    <w:rsid w:val="00A9418A"/>
    <w:rsid w:val="00AD0C87"/>
    <w:rsid w:val="00AF2B9D"/>
    <w:rsid w:val="00B033A6"/>
    <w:rsid w:val="00B43243"/>
    <w:rsid w:val="00B500E0"/>
    <w:rsid w:val="00B65CC6"/>
    <w:rsid w:val="00B7092F"/>
    <w:rsid w:val="00B80B1B"/>
    <w:rsid w:val="00BC1CA8"/>
    <w:rsid w:val="00BE2014"/>
    <w:rsid w:val="00BF2068"/>
    <w:rsid w:val="00C07876"/>
    <w:rsid w:val="00C3268E"/>
    <w:rsid w:val="00CF6F2F"/>
    <w:rsid w:val="00D01B41"/>
    <w:rsid w:val="00D44433"/>
    <w:rsid w:val="00D935DE"/>
    <w:rsid w:val="00D969C2"/>
    <w:rsid w:val="00DC0EA5"/>
    <w:rsid w:val="00DC4514"/>
    <w:rsid w:val="00DC6C64"/>
    <w:rsid w:val="00DE72A5"/>
    <w:rsid w:val="00DF507A"/>
    <w:rsid w:val="00E06E01"/>
    <w:rsid w:val="00E32AFF"/>
    <w:rsid w:val="00E3421D"/>
    <w:rsid w:val="00E45727"/>
    <w:rsid w:val="00E56E0D"/>
    <w:rsid w:val="00E70F46"/>
    <w:rsid w:val="00E9242C"/>
    <w:rsid w:val="00F0393E"/>
    <w:rsid w:val="00F154E8"/>
    <w:rsid w:val="00F25232"/>
    <w:rsid w:val="00F417E7"/>
    <w:rsid w:val="00F44657"/>
    <w:rsid w:val="00F67E53"/>
    <w:rsid w:val="00F700E4"/>
    <w:rsid w:val="00F96042"/>
    <w:rsid w:val="00FD444B"/>
    <w:rsid w:val="00FE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09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424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2019-10-01T04:49:00Z</cp:lastPrinted>
  <dcterms:created xsi:type="dcterms:W3CDTF">2020-04-05T05:20:00Z</dcterms:created>
  <dcterms:modified xsi:type="dcterms:W3CDTF">2020-04-05T05:20:00Z</dcterms:modified>
</cp:coreProperties>
</file>